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48E4" w14:textId="77777777" w:rsidR="002B29C6" w:rsidRDefault="002B29C6" w:rsidP="002B29C6">
      <w:pPr>
        <w:pStyle w:val="Sansinterligne"/>
        <w:rPr>
          <w:rFonts w:ascii="Calibri" w:hAnsi="Calibri" w:cs="Calibri"/>
          <w:sz w:val="30"/>
          <w:szCs w:val="30"/>
        </w:rPr>
      </w:pPr>
      <w:r w:rsidRPr="00042F0A">
        <w:rPr>
          <w:rFonts w:ascii="Calibri" w:hAnsi="Calibri" w:cs="Calibri"/>
          <w:sz w:val="30"/>
          <w:szCs w:val="30"/>
        </w:rPr>
        <w:t xml:space="preserve">Portrait : </w:t>
      </w:r>
      <w:r>
        <w:rPr>
          <w:rFonts w:ascii="Calibri" w:hAnsi="Calibri" w:cs="Calibri"/>
          <w:sz w:val="30"/>
          <w:szCs w:val="30"/>
        </w:rPr>
        <w:t xml:space="preserve">Mia explique son rapport avec son handicap </w:t>
      </w:r>
    </w:p>
    <w:p w14:paraId="4C0B5846" w14:textId="77777777" w:rsidR="002B29C6" w:rsidRDefault="002B29C6" w:rsidP="002B29C6">
      <w:pPr>
        <w:pStyle w:val="Sansinterligne"/>
        <w:rPr>
          <w:rFonts w:ascii="Calibri" w:hAnsi="Calibri" w:cs="Calibri"/>
          <w:szCs w:val="24"/>
        </w:rPr>
      </w:pPr>
    </w:p>
    <w:p w14:paraId="6A466299" w14:textId="08F5A900" w:rsidR="002B29C6" w:rsidRPr="00C93C99" w:rsidRDefault="002B29C6" w:rsidP="002B29C6">
      <w:pPr>
        <w:spacing w:after="0"/>
        <w:rPr>
          <w:rFonts w:asciiTheme="minorHAnsi" w:hAnsiTheme="minorHAnsi" w:cstheme="minorHAnsi"/>
          <w:i/>
          <w:iCs/>
          <w:szCs w:val="24"/>
        </w:rPr>
      </w:pPr>
      <w:r w:rsidRPr="00C93C99">
        <w:rPr>
          <w:rFonts w:asciiTheme="minorHAnsi" w:hAnsiTheme="minorHAnsi" w:cstheme="minorHAnsi"/>
          <w:szCs w:val="24"/>
        </w:rPr>
        <w:tab/>
      </w:r>
      <w:r w:rsidRPr="003C0FCF">
        <w:rPr>
          <w:rFonts w:asciiTheme="minorHAnsi" w:hAnsiTheme="minorHAnsi" w:cstheme="minorHAnsi"/>
          <w:szCs w:val="24"/>
        </w:rPr>
        <w:t xml:space="preserve">Mia, âgée de 33 ans, est docteure en biologie. Depuis la soutenance de sa thèse, elle a travaillé auprès de plusieurs laboratoires jusqu’à intégrer depuis peu un institut de recherche à Bordeaux. A chaque changement de poste de travail, il faut tout réapprendre : le fonctionnement de l’équipe, les aménagements des lieux, la manière dont est mené le projet de recherche, … Et mettre en place les adaptations </w:t>
      </w:r>
      <w:r w:rsidRPr="003C0FCF">
        <w:rPr>
          <w:rFonts w:asciiTheme="minorHAnsi" w:hAnsiTheme="minorHAnsi" w:cstheme="minorHAnsi"/>
          <w:color w:val="000000" w:themeColor="text1"/>
          <w:szCs w:val="24"/>
        </w:rPr>
        <w:t>nécessaire</w:t>
      </w:r>
      <w:r w:rsidR="006215E2" w:rsidRPr="003C0FCF">
        <w:rPr>
          <w:rFonts w:asciiTheme="minorHAnsi" w:hAnsiTheme="minorHAnsi" w:cstheme="minorHAnsi"/>
          <w:color w:val="000000" w:themeColor="text1"/>
          <w:szCs w:val="24"/>
        </w:rPr>
        <w:t xml:space="preserve">s </w:t>
      </w:r>
      <w:r w:rsidR="00C910EE" w:rsidRPr="003C0FCF">
        <w:rPr>
          <w:rFonts w:asciiTheme="minorHAnsi" w:hAnsiTheme="minorHAnsi" w:cstheme="minorHAnsi"/>
          <w:color w:val="000000" w:themeColor="text1"/>
          <w:szCs w:val="24"/>
        </w:rPr>
        <w:t xml:space="preserve">en raison de </w:t>
      </w:r>
      <w:r w:rsidRPr="003C0FCF">
        <w:rPr>
          <w:rFonts w:asciiTheme="minorHAnsi" w:hAnsiTheme="minorHAnsi" w:cstheme="minorHAnsi"/>
          <w:color w:val="000000" w:themeColor="text1"/>
          <w:szCs w:val="24"/>
        </w:rPr>
        <w:t xml:space="preserve">son </w:t>
      </w:r>
      <w:r w:rsidRPr="003C0FCF">
        <w:rPr>
          <w:rFonts w:asciiTheme="minorHAnsi" w:hAnsiTheme="minorHAnsi" w:cstheme="minorHAnsi"/>
          <w:szCs w:val="24"/>
        </w:rPr>
        <w:t>handicap : « </w:t>
      </w:r>
      <w:r w:rsidRPr="003C0FCF">
        <w:rPr>
          <w:rFonts w:asciiTheme="minorHAnsi" w:hAnsiTheme="minorHAnsi" w:cstheme="minorHAnsi"/>
          <w:i/>
          <w:iCs/>
          <w:szCs w:val="24"/>
        </w:rPr>
        <w:t xml:space="preserve">Je suis malentendante de naissance. On </w:t>
      </w:r>
      <w:r w:rsidRPr="003C0FCF">
        <w:rPr>
          <w:rFonts w:asciiTheme="minorHAnsi" w:hAnsiTheme="minorHAnsi" w:cstheme="minorHAnsi"/>
          <w:i/>
          <w:iCs/>
          <w:color w:val="000000" w:themeColor="text1"/>
          <w:szCs w:val="24"/>
        </w:rPr>
        <w:t>l’a découvert quand j’avais 3 ans […]. A l’école, j’étais en petite section de maternelle. C’est le médecin scolaire qui</w:t>
      </w:r>
      <w:r w:rsidR="00C910EE" w:rsidRPr="003C0FCF">
        <w:rPr>
          <w:rFonts w:asciiTheme="minorHAnsi" w:hAnsiTheme="minorHAnsi" w:cstheme="minorHAnsi"/>
          <w:i/>
          <w:iCs/>
          <w:color w:val="000000" w:themeColor="text1"/>
          <w:szCs w:val="24"/>
        </w:rPr>
        <w:t>,</w:t>
      </w:r>
      <w:r w:rsidRPr="003C0FCF">
        <w:rPr>
          <w:rFonts w:asciiTheme="minorHAnsi" w:hAnsiTheme="minorHAnsi" w:cstheme="minorHAnsi"/>
          <w:i/>
          <w:iCs/>
          <w:color w:val="000000" w:themeColor="text1"/>
          <w:szCs w:val="24"/>
        </w:rPr>
        <w:t xml:space="preserve"> en faisa</w:t>
      </w:r>
      <w:r w:rsidR="00C910EE" w:rsidRPr="003C0FCF">
        <w:rPr>
          <w:rFonts w:asciiTheme="minorHAnsi" w:hAnsiTheme="minorHAnsi" w:cstheme="minorHAnsi"/>
          <w:i/>
          <w:iCs/>
          <w:color w:val="000000" w:themeColor="text1"/>
          <w:szCs w:val="24"/>
        </w:rPr>
        <w:t>nt des</w:t>
      </w:r>
      <w:r w:rsidRPr="003C0FCF">
        <w:rPr>
          <w:rFonts w:asciiTheme="minorHAnsi" w:hAnsiTheme="minorHAnsi" w:cstheme="minorHAnsi"/>
          <w:i/>
          <w:iCs/>
          <w:color w:val="000000" w:themeColor="text1"/>
          <w:szCs w:val="24"/>
        </w:rPr>
        <w:t xml:space="preserve"> tests</w:t>
      </w:r>
      <w:r w:rsidRPr="003C0FCF">
        <w:rPr>
          <w:rFonts w:asciiTheme="minorHAnsi" w:hAnsiTheme="minorHAnsi" w:cstheme="minorHAnsi"/>
          <w:i/>
          <w:iCs/>
          <w:szCs w:val="24"/>
        </w:rPr>
        <w:t>, quand elle me parlait en face à face, j’arrivais à lire sur les lèvres. Et donc je comprenais ce qu’elle racontait. A partir du moment où elle a mis sa main devant sa bouche, je n’ai plus rien compris. Et c’est comme ça qu’on a compris que j’entendais moins bien et que je lisais sur les lèvres</w:t>
      </w:r>
      <w:r w:rsidRPr="003C0FCF">
        <w:rPr>
          <w:rFonts w:asciiTheme="minorHAnsi" w:hAnsiTheme="minorHAnsi" w:cstheme="minorHAnsi"/>
          <w:szCs w:val="24"/>
        </w:rPr>
        <w:t> ». Avec le temps, le handicap de Mia a changé : « </w:t>
      </w:r>
      <w:r w:rsidRPr="003C0FCF">
        <w:rPr>
          <w:rFonts w:asciiTheme="minorHAnsi" w:hAnsiTheme="minorHAnsi" w:cstheme="minorHAnsi"/>
          <w:i/>
          <w:iCs/>
          <w:szCs w:val="24"/>
        </w:rPr>
        <w:t>Jusqu’à ma thèse j’ai eu une audition à peu près stable. J’entendais à peu près 70% par rapport à la normale, si on peut dire ça. Donc en fait je me débrouillais sans appareil</w:t>
      </w:r>
      <w:r w:rsidR="009B45DC" w:rsidRPr="003C0FCF">
        <w:rPr>
          <w:rFonts w:asciiTheme="minorHAnsi" w:hAnsiTheme="minorHAnsi" w:cstheme="minorHAnsi"/>
          <w:i/>
          <w:iCs/>
          <w:szCs w:val="24"/>
        </w:rPr>
        <w:t>s</w:t>
      </w:r>
      <w:r w:rsidR="00250832" w:rsidRPr="003C0FCF">
        <w:rPr>
          <w:rFonts w:asciiTheme="minorHAnsi" w:hAnsiTheme="minorHAnsi" w:cstheme="minorHAnsi"/>
          <w:i/>
          <w:iCs/>
          <w:szCs w:val="24"/>
        </w:rPr>
        <w:t xml:space="preserve"> dans ma vie personnelle</w:t>
      </w:r>
      <w:r w:rsidRPr="003C0FCF">
        <w:rPr>
          <w:rFonts w:asciiTheme="minorHAnsi" w:hAnsiTheme="minorHAnsi" w:cstheme="minorHAnsi"/>
          <w:i/>
          <w:iCs/>
          <w:szCs w:val="24"/>
        </w:rPr>
        <w:t>. Ça me fatiguait forcément, mais voilà, ça allait […]. Au fur et à mesure, je perds</w:t>
      </w:r>
      <w:r w:rsidR="009B45DC" w:rsidRPr="003C0FCF">
        <w:rPr>
          <w:rFonts w:asciiTheme="minorHAnsi" w:hAnsiTheme="minorHAnsi" w:cstheme="minorHAnsi"/>
          <w:i/>
          <w:iCs/>
          <w:szCs w:val="24"/>
        </w:rPr>
        <w:t xml:space="preserve"> de</w:t>
      </w:r>
      <w:r w:rsidRPr="003C0FCF">
        <w:rPr>
          <w:rFonts w:asciiTheme="minorHAnsi" w:hAnsiTheme="minorHAnsi" w:cstheme="minorHAnsi"/>
          <w:i/>
          <w:iCs/>
          <w:szCs w:val="24"/>
        </w:rPr>
        <w:t xml:space="preserve"> l’audition et donc, je m’oblige à les mettre plus souvent, les appareils</w:t>
      </w:r>
      <w:r w:rsidR="00250832" w:rsidRPr="003C0FCF">
        <w:rPr>
          <w:rFonts w:asciiTheme="minorHAnsi" w:hAnsiTheme="minorHAnsi" w:cstheme="minorHAnsi"/>
          <w:i/>
          <w:iCs/>
          <w:szCs w:val="24"/>
        </w:rPr>
        <w:t xml:space="preserve"> et non plus seulement dans le cadre professionnel</w:t>
      </w:r>
      <w:r w:rsidRPr="003C0FCF">
        <w:rPr>
          <w:rFonts w:asciiTheme="minorHAnsi" w:hAnsiTheme="minorHAnsi" w:cstheme="minorHAnsi"/>
          <w:i/>
          <w:iCs/>
          <w:szCs w:val="24"/>
        </w:rPr>
        <w:t xml:space="preserve"> ». </w:t>
      </w:r>
      <w:r w:rsidRPr="003C0FCF">
        <w:rPr>
          <w:rFonts w:asciiTheme="minorHAnsi" w:hAnsiTheme="minorHAnsi" w:cstheme="minorHAnsi"/>
          <w:szCs w:val="24"/>
        </w:rPr>
        <w:t>Depuis</w:t>
      </w:r>
      <w:r w:rsidRPr="003C0FCF">
        <w:rPr>
          <w:rFonts w:asciiTheme="minorHAnsi" w:hAnsiTheme="minorHAnsi" w:cstheme="minorHAnsi"/>
          <w:i/>
          <w:iCs/>
          <w:szCs w:val="24"/>
        </w:rPr>
        <w:t xml:space="preserve"> </w:t>
      </w:r>
      <w:r w:rsidRPr="003C0FCF">
        <w:rPr>
          <w:rFonts w:asciiTheme="minorHAnsi" w:hAnsiTheme="minorHAnsi" w:cstheme="minorHAnsi"/>
          <w:szCs w:val="24"/>
        </w:rPr>
        <w:t>quelques années, Mia constate qu’elle a besoin de porter plus fréquemment ses appareils auditifs, ce qui la rapproche de la situation de sa sœur.</w:t>
      </w:r>
      <w:r w:rsidRPr="00C93C99">
        <w:rPr>
          <w:rFonts w:asciiTheme="minorHAnsi" w:hAnsiTheme="minorHAnsi" w:cstheme="minorHAnsi"/>
          <w:szCs w:val="24"/>
        </w:rPr>
        <w:t xml:space="preserve"> </w:t>
      </w:r>
    </w:p>
    <w:p w14:paraId="29417A60" w14:textId="77777777" w:rsidR="002B29C6" w:rsidRPr="00C93C99" w:rsidRDefault="002B29C6" w:rsidP="002B29C6">
      <w:pPr>
        <w:spacing w:after="0"/>
        <w:rPr>
          <w:rFonts w:asciiTheme="minorHAnsi" w:hAnsiTheme="minorHAnsi" w:cstheme="minorHAnsi"/>
          <w:szCs w:val="24"/>
        </w:rPr>
      </w:pPr>
    </w:p>
    <w:p w14:paraId="500072D7" w14:textId="5BFF797B" w:rsidR="002B29C6" w:rsidRPr="003C0FCF" w:rsidRDefault="002B29C6" w:rsidP="002B29C6">
      <w:pPr>
        <w:spacing w:after="0"/>
        <w:rPr>
          <w:rFonts w:asciiTheme="minorHAnsi" w:hAnsiTheme="minorHAnsi" w:cstheme="minorHAnsi"/>
          <w:szCs w:val="24"/>
        </w:rPr>
      </w:pPr>
      <w:r w:rsidRPr="00C93C99">
        <w:rPr>
          <w:rFonts w:asciiTheme="minorHAnsi" w:hAnsiTheme="minorHAnsi" w:cstheme="minorHAnsi"/>
          <w:szCs w:val="24"/>
        </w:rPr>
        <w:tab/>
      </w:r>
      <w:r w:rsidRPr="003C0FCF">
        <w:rPr>
          <w:rFonts w:asciiTheme="minorHAnsi" w:hAnsiTheme="minorHAnsi" w:cstheme="minorHAnsi"/>
          <w:szCs w:val="24"/>
        </w:rPr>
        <w:t>« </w:t>
      </w:r>
      <w:r w:rsidRPr="003C0FCF">
        <w:rPr>
          <w:rFonts w:asciiTheme="minorHAnsi" w:hAnsiTheme="minorHAnsi" w:cstheme="minorHAnsi"/>
          <w:i/>
          <w:iCs/>
          <w:szCs w:val="24"/>
        </w:rPr>
        <w:t>Ma sœur, quand elle avait quelques mois,</w:t>
      </w:r>
      <w:r w:rsidR="003C0FCF" w:rsidRPr="003C0FCF">
        <w:rPr>
          <w:rFonts w:asciiTheme="minorHAnsi" w:hAnsiTheme="minorHAnsi" w:cstheme="minorHAnsi"/>
          <w:i/>
          <w:iCs/>
          <w:szCs w:val="24"/>
        </w:rPr>
        <w:t xml:space="preserve"> </w:t>
      </w:r>
      <w:r w:rsidR="009B45DC" w:rsidRPr="003C0FCF">
        <w:rPr>
          <w:rFonts w:asciiTheme="minorHAnsi" w:hAnsiTheme="minorHAnsi" w:cstheme="minorHAnsi"/>
          <w:i/>
          <w:iCs/>
          <w:szCs w:val="24"/>
        </w:rPr>
        <w:t xml:space="preserve">mon père pensait </w:t>
      </w:r>
      <w:r w:rsidRPr="003C0FCF">
        <w:rPr>
          <w:rFonts w:asciiTheme="minorHAnsi" w:hAnsiTheme="minorHAnsi" w:cstheme="minorHAnsi"/>
          <w:i/>
          <w:iCs/>
          <w:szCs w:val="24"/>
        </w:rPr>
        <w:t>qu’elle avait des soucis d’audition. A l’époque, il n’y avait pas de test fait automatiquement à la maternité, à la naissance. C’est ce qu’on fait maintenant. Et elle, c’était les débuts. Quand ma sœur était à moitié endormie, elle ne répondait pas bien aux tests. Mais</w:t>
      </w:r>
      <w:r w:rsidR="009B45DC" w:rsidRPr="003C0FCF">
        <w:rPr>
          <w:rFonts w:asciiTheme="minorHAnsi" w:hAnsiTheme="minorHAnsi" w:cstheme="minorHAnsi"/>
          <w:i/>
          <w:iCs/>
          <w:szCs w:val="24"/>
        </w:rPr>
        <w:t>,</w:t>
      </w:r>
      <w:r w:rsidR="003C0FCF" w:rsidRPr="003C0FCF">
        <w:rPr>
          <w:rFonts w:asciiTheme="minorHAnsi" w:hAnsiTheme="minorHAnsi" w:cstheme="minorHAnsi"/>
          <w:i/>
          <w:iCs/>
          <w:szCs w:val="24"/>
        </w:rPr>
        <w:t xml:space="preserve"> </w:t>
      </w:r>
      <w:r w:rsidR="009B45DC" w:rsidRPr="003C0FCF">
        <w:rPr>
          <w:rFonts w:asciiTheme="minorHAnsi" w:hAnsiTheme="minorHAnsi" w:cstheme="minorHAnsi"/>
          <w:i/>
          <w:iCs/>
          <w:szCs w:val="24"/>
        </w:rPr>
        <w:t xml:space="preserve">les médecins </w:t>
      </w:r>
      <w:r w:rsidRPr="003C0FCF">
        <w:rPr>
          <w:rFonts w:asciiTheme="minorHAnsi" w:hAnsiTheme="minorHAnsi" w:cstheme="minorHAnsi"/>
          <w:i/>
          <w:iCs/>
          <w:szCs w:val="24"/>
        </w:rPr>
        <w:t>se sont dit qu’elle était à moitié endormie, ce n’était pas dû à l’audition, c’était dû au sommeil. Alors que c’était bien l’audition</w:t>
      </w:r>
      <w:r w:rsidRPr="003C0FCF">
        <w:rPr>
          <w:rFonts w:asciiTheme="minorHAnsi" w:hAnsiTheme="minorHAnsi" w:cstheme="minorHAnsi"/>
          <w:szCs w:val="24"/>
        </w:rPr>
        <w:t> ». La sœur de Mia est également malentendante car c’est génétique. Pour autant, ces deux membres d’une même famille ne présentent pas ni ne vivent la situation de handicap de la même manière : « </w:t>
      </w:r>
      <w:r w:rsidRPr="003C0FCF">
        <w:rPr>
          <w:rFonts w:asciiTheme="minorHAnsi" w:hAnsiTheme="minorHAnsi" w:cstheme="minorHAnsi"/>
          <w:i/>
          <w:iCs/>
          <w:szCs w:val="24"/>
        </w:rPr>
        <w:t>Elle, c’est plus que moi. C’est-à-dire qu’elle ne va pas entendre un avion qui décolle si elle n’a pas ses appareils. Donc, on est sur un grade plus important. Elle n’a pas eu le choix : elle aime les appareils d’emblée et elle ne les a jamais quittés</w:t>
      </w:r>
      <w:r w:rsidRPr="003C0FCF">
        <w:rPr>
          <w:rFonts w:asciiTheme="minorHAnsi" w:hAnsiTheme="minorHAnsi" w:cstheme="minorHAnsi"/>
          <w:szCs w:val="24"/>
        </w:rPr>
        <w:t xml:space="preserve"> ». Mia raconte les </w:t>
      </w:r>
      <w:r w:rsidRPr="003C0FCF">
        <w:rPr>
          <w:rFonts w:asciiTheme="minorHAnsi" w:hAnsiTheme="minorHAnsi" w:cstheme="minorHAnsi"/>
          <w:color w:val="000000" w:themeColor="text1"/>
          <w:szCs w:val="24"/>
        </w:rPr>
        <w:t>comparaisons</w:t>
      </w:r>
      <w:r w:rsidR="006215E2" w:rsidRPr="003C0FCF">
        <w:rPr>
          <w:rFonts w:asciiTheme="minorHAnsi" w:hAnsiTheme="minorHAnsi" w:cstheme="minorHAnsi"/>
          <w:color w:val="000000" w:themeColor="text1"/>
          <w:szCs w:val="24"/>
        </w:rPr>
        <w:t xml:space="preserve"> </w:t>
      </w:r>
      <w:r w:rsidRPr="003C0FCF">
        <w:rPr>
          <w:rFonts w:asciiTheme="minorHAnsi" w:hAnsiTheme="minorHAnsi" w:cstheme="minorHAnsi"/>
          <w:color w:val="000000" w:themeColor="text1"/>
          <w:szCs w:val="24"/>
        </w:rPr>
        <w:t>qui</w:t>
      </w:r>
      <w:r w:rsidR="00C910EE" w:rsidRPr="003C0FCF">
        <w:rPr>
          <w:rFonts w:asciiTheme="minorHAnsi" w:hAnsiTheme="minorHAnsi" w:cstheme="minorHAnsi"/>
          <w:color w:val="000000" w:themeColor="text1"/>
          <w:szCs w:val="24"/>
        </w:rPr>
        <w:t xml:space="preserve"> en</w:t>
      </w:r>
      <w:r w:rsidRPr="003C0FCF">
        <w:rPr>
          <w:rFonts w:asciiTheme="minorHAnsi" w:hAnsiTheme="minorHAnsi" w:cstheme="minorHAnsi"/>
          <w:color w:val="000000" w:themeColor="text1"/>
          <w:szCs w:val="24"/>
        </w:rPr>
        <w:t xml:space="preserve"> découlent </w:t>
      </w:r>
      <w:r w:rsidR="00C910EE" w:rsidRPr="003C0FCF">
        <w:rPr>
          <w:rFonts w:asciiTheme="minorHAnsi" w:hAnsiTheme="minorHAnsi" w:cstheme="minorHAnsi"/>
          <w:color w:val="000000" w:themeColor="text1"/>
          <w:szCs w:val="24"/>
        </w:rPr>
        <w:t>au regard de</w:t>
      </w:r>
      <w:r w:rsidR="006215E2" w:rsidRPr="003C0FCF">
        <w:rPr>
          <w:rFonts w:asciiTheme="minorHAnsi" w:hAnsiTheme="minorHAnsi" w:cstheme="minorHAnsi"/>
          <w:color w:val="000000" w:themeColor="text1"/>
          <w:szCs w:val="24"/>
        </w:rPr>
        <w:t xml:space="preserve"> </w:t>
      </w:r>
      <w:r w:rsidRPr="003C0FCF">
        <w:rPr>
          <w:rFonts w:asciiTheme="minorHAnsi" w:hAnsiTheme="minorHAnsi" w:cstheme="minorHAnsi"/>
          <w:color w:val="000000" w:themeColor="text1"/>
          <w:szCs w:val="24"/>
        </w:rPr>
        <w:t xml:space="preserve">la similitude de leurs situations, </w:t>
      </w:r>
      <w:r w:rsidR="00C910EE" w:rsidRPr="003C0FCF">
        <w:rPr>
          <w:rFonts w:asciiTheme="minorHAnsi" w:hAnsiTheme="minorHAnsi" w:cstheme="minorHAnsi"/>
          <w:color w:val="000000" w:themeColor="text1"/>
          <w:szCs w:val="24"/>
        </w:rPr>
        <w:t>bien</w:t>
      </w:r>
      <w:r w:rsidRPr="003C0FCF">
        <w:rPr>
          <w:rFonts w:asciiTheme="minorHAnsi" w:hAnsiTheme="minorHAnsi" w:cstheme="minorHAnsi"/>
          <w:color w:val="000000" w:themeColor="text1"/>
          <w:szCs w:val="24"/>
        </w:rPr>
        <w:t xml:space="preserve"> qu</w:t>
      </w:r>
      <w:r w:rsidR="00C910EE" w:rsidRPr="003C0FCF">
        <w:rPr>
          <w:rFonts w:asciiTheme="minorHAnsi" w:hAnsiTheme="minorHAnsi" w:cstheme="minorHAnsi"/>
          <w:color w:val="000000" w:themeColor="text1"/>
          <w:szCs w:val="24"/>
        </w:rPr>
        <w:t>’</w:t>
      </w:r>
      <w:r w:rsidRPr="003C0FCF">
        <w:rPr>
          <w:rFonts w:asciiTheme="minorHAnsi" w:hAnsiTheme="minorHAnsi" w:cstheme="minorHAnsi"/>
          <w:color w:val="000000" w:themeColor="text1"/>
          <w:szCs w:val="24"/>
        </w:rPr>
        <w:t>elles présentent de nombreuses différences : « </w:t>
      </w:r>
      <w:r w:rsidRPr="003C0FCF">
        <w:rPr>
          <w:rFonts w:asciiTheme="minorHAnsi" w:hAnsiTheme="minorHAnsi" w:cstheme="minorHAnsi"/>
          <w:i/>
          <w:iCs/>
          <w:color w:val="000000" w:themeColor="text1"/>
          <w:szCs w:val="24"/>
        </w:rPr>
        <w:t xml:space="preserve">Forcément, je me compare à elle, parce qu’elle, elle </w:t>
      </w:r>
      <w:r w:rsidRPr="003C0FCF">
        <w:rPr>
          <w:rFonts w:asciiTheme="minorHAnsi" w:hAnsiTheme="minorHAnsi" w:cstheme="minorHAnsi"/>
          <w:i/>
          <w:iCs/>
          <w:szCs w:val="24"/>
        </w:rPr>
        <w:t>le vit très bien les appareils. Pas à 100% mais elle le vit quand même beaucoup mieux que moi</w:t>
      </w:r>
      <w:r w:rsidR="001A339C" w:rsidRPr="003C0FCF">
        <w:rPr>
          <w:rFonts w:asciiTheme="minorHAnsi" w:hAnsiTheme="minorHAnsi" w:cstheme="minorHAnsi"/>
          <w:i/>
          <w:iCs/>
          <w:szCs w:val="24"/>
        </w:rPr>
        <w:t>, elle les montre et les assume sans problème</w:t>
      </w:r>
      <w:r w:rsidRPr="003C0FCF">
        <w:rPr>
          <w:rFonts w:asciiTheme="minorHAnsi" w:hAnsiTheme="minorHAnsi" w:cstheme="minorHAnsi"/>
          <w:i/>
          <w:iCs/>
          <w:szCs w:val="24"/>
        </w:rPr>
        <w:t>. Mais à contrario, en fait, elle n’a pas eu le choix. Tandis que moi, pendant des années, j’ai vécu sans appareil</w:t>
      </w:r>
      <w:r w:rsidR="009B45DC" w:rsidRPr="003C0FCF">
        <w:rPr>
          <w:rFonts w:asciiTheme="minorHAnsi" w:hAnsiTheme="minorHAnsi" w:cstheme="minorHAnsi"/>
          <w:i/>
          <w:iCs/>
          <w:szCs w:val="24"/>
        </w:rPr>
        <w:t>s</w:t>
      </w:r>
      <w:r w:rsidR="001A339C" w:rsidRPr="003C0FCF">
        <w:rPr>
          <w:rFonts w:asciiTheme="minorHAnsi" w:hAnsiTheme="minorHAnsi" w:cstheme="minorHAnsi"/>
          <w:i/>
          <w:iCs/>
          <w:szCs w:val="24"/>
        </w:rPr>
        <w:t xml:space="preserve"> et je continue à les cacher quand je les porte</w:t>
      </w:r>
      <w:r w:rsidRPr="003C0FCF">
        <w:rPr>
          <w:rFonts w:asciiTheme="minorHAnsi" w:hAnsiTheme="minorHAnsi" w:cstheme="minorHAnsi"/>
          <w:i/>
          <w:iCs/>
          <w:szCs w:val="24"/>
        </w:rPr>
        <w:t xml:space="preserve"> </w:t>
      </w:r>
      <w:r w:rsidRPr="003C0FCF">
        <w:rPr>
          <w:rFonts w:asciiTheme="minorHAnsi" w:hAnsiTheme="minorHAnsi" w:cstheme="minorHAnsi"/>
          <w:szCs w:val="24"/>
        </w:rPr>
        <w:t>».</w:t>
      </w:r>
    </w:p>
    <w:p w14:paraId="3C428443" w14:textId="77777777" w:rsidR="002B29C6" w:rsidRPr="00C93C99" w:rsidRDefault="002B29C6" w:rsidP="002B29C6">
      <w:pPr>
        <w:spacing w:after="0"/>
        <w:rPr>
          <w:rFonts w:asciiTheme="minorHAnsi" w:hAnsiTheme="minorHAnsi" w:cstheme="minorHAnsi"/>
          <w:szCs w:val="24"/>
        </w:rPr>
      </w:pPr>
    </w:p>
    <w:p w14:paraId="5ED8D63B" w14:textId="18698742" w:rsidR="002B29C6" w:rsidRDefault="002B29C6" w:rsidP="002B29C6">
      <w:pPr>
        <w:spacing w:after="0"/>
        <w:rPr>
          <w:rFonts w:asciiTheme="minorHAnsi" w:hAnsiTheme="minorHAnsi" w:cstheme="minorHAnsi"/>
          <w:szCs w:val="24"/>
        </w:rPr>
      </w:pPr>
      <w:r w:rsidRPr="00C93C99">
        <w:rPr>
          <w:rFonts w:asciiTheme="minorHAnsi" w:hAnsiTheme="minorHAnsi" w:cstheme="minorHAnsi"/>
          <w:szCs w:val="24"/>
        </w:rPr>
        <w:tab/>
      </w:r>
      <w:r w:rsidRPr="006215E2">
        <w:rPr>
          <w:rFonts w:asciiTheme="minorHAnsi" w:hAnsiTheme="minorHAnsi" w:cstheme="minorHAnsi"/>
          <w:color w:val="000000" w:themeColor="text1"/>
          <w:szCs w:val="24"/>
        </w:rPr>
        <w:t xml:space="preserve">Contrairement aux idées reçues répandues, les appareils </w:t>
      </w:r>
      <w:r w:rsidRPr="003C0FCF">
        <w:rPr>
          <w:rFonts w:asciiTheme="minorHAnsi" w:hAnsiTheme="minorHAnsi" w:cstheme="minorHAnsi"/>
          <w:color w:val="000000" w:themeColor="text1"/>
          <w:szCs w:val="24"/>
        </w:rPr>
        <w:t xml:space="preserve">auditifs ne permettent </w:t>
      </w:r>
      <w:r w:rsidR="009B45DC" w:rsidRPr="003C0FCF">
        <w:rPr>
          <w:rFonts w:asciiTheme="minorHAnsi" w:hAnsiTheme="minorHAnsi" w:cstheme="minorHAnsi"/>
          <w:color w:val="000000" w:themeColor="text1"/>
          <w:szCs w:val="24"/>
        </w:rPr>
        <w:t xml:space="preserve">pas </w:t>
      </w:r>
      <w:r w:rsidRPr="003C0FCF">
        <w:rPr>
          <w:rFonts w:asciiTheme="minorHAnsi" w:hAnsiTheme="minorHAnsi" w:cstheme="minorHAnsi"/>
          <w:color w:val="000000" w:themeColor="text1"/>
          <w:szCs w:val="24"/>
        </w:rPr>
        <w:t xml:space="preserve">d’annuler un handicap ou encore de fournir une ouïe « normale » à son porteur ou sa porteuse. Ce sont des outils qui peuvent être sources de difficultés, chose que Mia explique : « </w:t>
      </w:r>
      <w:r w:rsidRPr="003C0FCF">
        <w:rPr>
          <w:rFonts w:asciiTheme="minorHAnsi" w:hAnsiTheme="minorHAnsi" w:cstheme="minorHAnsi"/>
          <w:i/>
          <w:iCs/>
          <w:color w:val="000000" w:themeColor="text1"/>
          <w:szCs w:val="24"/>
        </w:rPr>
        <w:t>J’ai un truc dans l’oreille que je ne supporte pas, du moment où je le mets jusqu’à que</w:t>
      </w:r>
      <w:r w:rsidRPr="006215E2">
        <w:rPr>
          <w:rFonts w:asciiTheme="minorHAnsi" w:hAnsiTheme="minorHAnsi" w:cstheme="minorHAnsi"/>
          <w:i/>
          <w:iCs/>
          <w:color w:val="000000" w:themeColor="text1"/>
          <w:szCs w:val="24"/>
        </w:rPr>
        <w:t xml:space="preserve"> je l’enlève. C’est un rejet physique. J’ai beau essay</w:t>
      </w:r>
      <w:r w:rsidR="00C910EE" w:rsidRPr="006215E2">
        <w:rPr>
          <w:rFonts w:asciiTheme="minorHAnsi" w:hAnsiTheme="minorHAnsi" w:cstheme="minorHAnsi"/>
          <w:i/>
          <w:iCs/>
          <w:color w:val="000000" w:themeColor="text1"/>
          <w:szCs w:val="24"/>
        </w:rPr>
        <w:t>é</w:t>
      </w:r>
      <w:r w:rsidRPr="006215E2">
        <w:rPr>
          <w:rFonts w:asciiTheme="minorHAnsi" w:hAnsiTheme="minorHAnsi" w:cstheme="minorHAnsi"/>
          <w:i/>
          <w:iCs/>
          <w:color w:val="000000" w:themeColor="text1"/>
          <w:szCs w:val="24"/>
        </w:rPr>
        <w:t xml:space="preserve"> de me désensibiliser, je n’y arrive pas</w:t>
      </w:r>
      <w:r w:rsidRPr="006215E2">
        <w:rPr>
          <w:rFonts w:asciiTheme="minorHAnsi" w:hAnsiTheme="minorHAnsi" w:cstheme="minorHAnsi"/>
          <w:color w:val="000000" w:themeColor="text1"/>
          <w:szCs w:val="24"/>
        </w:rPr>
        <w:t> ». Dès son enfance, elle</w:t>
      </w:r>
      <w:r w:rsidR="006215E2" w:rsidRPr="006215E2">
        <w:rPr>
          <w:rFonts w:asciiTheme="minorHAnsi" w:hAnsiTheme="minorHAnsi" w:cstheme="minorHAnsi"/>
          <w:color w:val="000000" w:themeColor="text1"/>
          <w:szCs w:val="24"/>
        </w:rPr>
        <w:t xml:space="preserve"> </w:t>
      </w:r>
      <w:r w:rsidR="00C910EE" w:rsidRPr="006215E2">
        <w:rPr>
          <w:rFonts w:asciiTheme="minorHAnsi" w:hAnsiTheme="minorHAnsi" w:cstheme="minorHAnsi"/>
          <w:color w:val="000000" w:themeColor="text1"/>
          <w:szCs w:val="24"/>
        </w:rPr>
        <w:t>a</w:t>
      </w:r>
      <w:r w:rsidR="006215E2" w:rsidRPr="006215E2">
        <w:rPr>
          <w:rFonts w:asciiTheme="minorHAnsi" w:hAnsiTheme="minorHAnsi" w:cstheme="minorHAnsi"/>
          <w:color w:val="000000" w:themeColor="text1"/>
          <w:szCs w:val="24"/>
        </w:rPr>
        <w:t xml:space="preserve"> </w:t>
      </w:r>
      <w:r w:rsidRPr="006215E2">
        <w:rPr>
          <w:rFonts w:asciiTheme="minorHAnsi" w:hAnsiTheme="minorHAnsi" w:cstheme="minorHAnsi"/>
          <w:color w:val="000000" w:themeColor="text1"/>
          <w:szCs w:val="24"/>
        </w:rPr>
        <w:t xml:space="preserve">dû trouver des arrangements avec ses parents pour qu’elle accepte de porter les appareils auditifs </w:t>
      </w:r>
      <w:r w:rsidRPr="00C93C99">
        <w:rPr>
          <w:rFonts w:asciiTheme="minorHAnsi" w:hAnsiTheme="minorHAnsi" w:cstheme="minorHAnsi"/>
          <w:szCs w:val="24"/>
        </w:rPr>
        <w:t xml:space="preserve">à des moments stratégiques, surtout </w:t>
      </w:r>
      <w:r>
        <w:rPr>
          <w:rFonts w:asciiTheme="minorHAnsi" w:hAnsiTheme="minorHAnsi" w:cstheme="minorHAnsi"/>
          <w:szCs w:val="24"/>
        </w:rPr>
        <w:t>lors</w:t>
      </w:r>
      <w:r w:rsidRPr="00C93C99">
        <w:rPr>
          <w:rFonts w:asciiTheme="minorHAnsi" w:hAnsiTheme="minorHAnsi" w:cstheme="minorHAnsi"/>
          <w:szCs w:val="24"/>
        </w:rPr>
        <w:t xml:space="preserve"> de sa scolarité. Elle utilise un </w:t>
      </w:r>
      <w:r w:rsidRPr="00C93C99">
        <w:rPr>
          <w:rFonts w:asciiTheme="minorHAnsi" w:hAnsiTheme="minorHAnsi" w:cstheme="minorHAnsi"/>
          <w:szCs w:val="24"/>
        </w:rPr>
        <w:lastRenderedPageBreak/>
        <w:t>système d’appareil auditif particulier depuis le lycée : « </w:t>
      </w:r>
      <w:r w:rsidRPr="00C93C99">
        <w:rPr>
          <w:rFonts w:asciiTheme="minorHAnsi" w:hAnsiTheme="minorHAnsi" w:cstheme="minorHAnsi"/>
          <w:i/>
          <w:iCs/>
          <w:szCs w:val="24"/>
        </w:rPr>
        <w:t xml:space="preserve">J’ai eu un système qu’on appelle le ‘micro portatif’ à partir de la seconde. C’est en fait un petit micro qui </w:t>
      </w:r>
      <w:r>
        <w:rPr>
          <w:rFonts w:asciiTheme="minorHAnsi" w:hAnsiTheme="minorHAnsi" w:cstheme="minorHAnsi"/>
          <w:i/>
          <w:iCs/>
          <w:szCs w:val="24"/>
        </w:rPr>
        <w:t>a</w:t>
      </w:r>
      <w:r w:rsidRPr="00C93C99">
        <w:rPr>
          <w:rFonts w:asciiTheme="minorHAnsi" w:hAnsiTheme="minorHAnsi" w:cstheme="minorHAnsi"/>
          <w:i/>
          <w:iCs/>
          <w:szCs w:val="24"/>
        </w:rPr>
        <w:t xml:space="preserve"> la forme d’un stylo. C’est vraiment petit et c’est porté au cou par</w:t>
      </w:r>
      <w:r w:rsidR="003C0FCF">
        <w:rPr>
          <w:rFonts w:asciiTheme="minorHAnsi" w:hAnsiTheme="minorHAnsi" w:cstheme="minorHAnsi"/>
          <w:i/>
          <w:iCs/>
          <w:szCs w:val="24"/>
        </w:rPr>
        <w:t xml:space="preserve"> </w:t>
      </w:r>
      <w:r w:rsidRPr="00C93C99">
        <w:rPr>
          <w:rFonts w:asciiTheme="minorHAnsi" w:hAnsiTheme="minorHAnsi" w:cstheme="minorHAnsi"/>
          <w:i/>
          <w:iCs/>
          <w:szCs w:val="24"/>
        </w:rPr>
        <w:t xml:space="preserve">les profs au lycée, et qui permet en fait d’entendre comme si on était à côté. Quand je prends des notes, je ne peux plus regarder la personne qui parle alors que je lis sur les lèvres. Donc les appareils m’aident à entendre mieux et donc, à pouvoir prendre des notes et à suivre le cours. Ce qui fait que, pour moi, il y a un problème, c’est que les appareils amplifient tout. Ça amplifie le bruit de fond, ça amplifie quelqu’un qui tape du pied sous la table... Maintenant, je continue à l’avoir parce qu’en fait, pendant les réunions, pendant les séminaires dans des amphithéâtres, pendant les formations, j’ai toujours ce système-là, car il me permet de pouvoir communiquer et </w:t>
      </w:r>
      <w:r>
        <w:rPr>
          <w:rFonts w:asciiTheme="minorHAnsi" w:hAnsiTheme="minorHAnsi" w:cstheme="minorHAnsi"/>
          <w:i/>
          <w:iCs/>
          <w:szCs w:val="24"/>
        </w:rPr>
        <w:t xml:space="preserve">de </w:t>
      </w:r>
      <w:r w:rsidRPr="00C93C99">
        <w:rPr>
          <w:rFonts w:asciiTheme="minorHAnsi" w:hAnsiTheme="minorHAnsi" w:cstheme="minorHAnsi"/>
          <w:i/>
          <w:iCs/>
          <w:szCs w:val="24"/>
        </w:rPr>
        <w:t>suivre</w:t>
      </w:r>
      <w:r w:rsidRPr="00C93C99">
        <w:rPr>
          <w:rFonts w:asciiTheme="minorHAnsi" w:hAnsiTheme="minorHAnsi" w:cstheme="minorHAnsi"/>
          <w:szCs w:val="24"/>
        </w:rPr>
        <w:t xml:space="preserve"> ». Malgré l’efficacité de cet outil, il est parfois difficile de le mettre en place, surtout </w:t>
      </w:r>
      <w:r>
        <w:rPr>
          <w:rFonts w:asciiTheme="minorHAnsi" w:hAnsiTheme="minorHAnsi" w:cstheme="minorHAnsi"/>
          <w:szCs w:val="24"/>
        </w:rPr>
        <w:t>lorsque</w:t>
      </w:r>
      <w:r w:rsidRPr="00C93C99">
        <w:rPr>
          <w:rFonts w:asciiTheme="minorHAnsi" w:hAnsiTheme="minorHAnsi" w:cstheme="minorHAnsi"/>
          <w:szCs w:val="24"/>
        </w:rPr>
        <w:t xml:space="preserve"> </w:t>
      </w:r>
      <w:r>
        <w:rPr>
          <w:rFonts w:asciiTheme="minorHAnsi" w:hAnsiTheme="minorHAnsi" w:cstheme="minorHAnsi"/>
          <w:szCs w:val="24"/>
        </w:rPr>
        <w:t>les</w:t>
      </w:r>
      <w:r w:rsidRPr="00C93C99">
        <w:rPr>
          <w:rFonts w:asciiTheme="minorHAnsi" w:hAnsiTheme="minorHAnsi" w:cstheme="minorHAnsi"/>
          <w:szCs w:val="24"/>
        </w:rPr>
        <w:t xml:space="preserve"> réunions </w:t>
      </w:r>
      <w:r>
        <w:rPr>
          <w:rFonts w:asciiTheme="minorHAnsi" w:hAnsiTheme="minorHAnsi" w:cstheme="minorHAnsi"/>
          <w:szCs w:val="24"/>
        </w:rPr>
        <w:t>comportent</w:t>
      </w:r>
      <w:r w:rsidRPr="00C93C99">
        <w:rPr>
          <w:rFonts w:asciiTheme="minorHAnsi" w:hAnsiTheme="minorHAnsi" w:cstheme="minorHAnsi"/>
          <w:szCs w:val="24"/>
        </w:rPr>
        <w:t xml:space="preserve"> de nombreuses personnes. </w:t>
      </w:r>
      <w:r>
        <w:rPr>
          <w:rFonts w:asciiTheme="minorHAnsi" w:hAnsiTheme="minorHAnsi" w:cstheme="minorHAnsi"/>
          <w:szCs w:val="24"/>
        </w:rPr>
        <w:t>Mia, du fait de sa situation de handicap, doit faire face à des défis constants pour éviter l’exclusion dans des dynamiques de groupes et de travail.</w:t>
      </w:r>
      <w:r w:rsidR="003C0FCF">
        <w:rPr>
          <w:rFonts w:asciiTheme="minorHAnsi" w:hAnsiTheme="minorHAnsi" w:cstheme="minorHAnsi"/>
          <w:szCs w:val="24"/>
        </w:rPr>
        <w:t xml:space="preserve"> Par exemple, elle doit parvenir à composer avec des refus de certains professeurs ou collègues qui ne souhaitent pas utiliser ce système. Lors de ces situations, Mia raconte qu’elle essaie d’être la plus pédagogue possible pour expliquer pourquoi ce système lui est indispensable. </w:t>
      </w:r>
    </w:p>
    <w:p w14:paraId="285F51C9" w14:textId="77777777" w:rsidR="003C0FCF" w:rsidRPr="00614D67" w:rsidRDefault="003C0FCF" w:rsidP="002B29C6">
      <w:pPr>
        <w:pStyle w:val="Sansinterligne"/>
      </w:pPr>
    </w:p>
    <w:p w14:paraId="62DB7DD5" w14:textId="308AB30F" w:rsidR="002B29C6" w:rsidRDefault="002B29C6" w:rsidP="002B29C6">
      <w:pPr>
        <w:spacing w:after="0"/>
        <w:rPr>
          <w:rFonts w:asciiTheme="minorHAnsi" w:hAnsiTheme="minorHAnsi" w:cstheme="minorHAnsi"/>
          <w:szCs w:val="24"/>
        </w:rPr>
      </w:pPr>
      <w:r>
        <w:rPr>
          <w:rFonts w:asciiTheme="minorHAnsi" w:hAnsiTheme="minorHAnsi" w:cstheme="minorHAnsi"/>
          <w:szCs w:val="24"/>
        </w:rPr>
        <w:tab/>
      </w:r>
      <w:r w:rsidRPr="00C93C99">
        <w:rPr>
          <w:rFonts w:asciiTheme="minorHAnsi" w:hAnsiTheme="minorHAnsi" w:cstheme="minorHAnsi"/>
          <w:szCs w:val="24"/>
        </w:rPr>
        <w:t>« </w:t>
      </w:r>
      <w:r w:rsidRPr="00C93C99">
        <w:rPr>
          <w:rFonts w:asciiTheme="minorHAnsi" w:hAnsiTheme="minorHAnsi" w:cstheme="minorHAnsi"/>
          <w:i/>
          <w:iCs/>
          <w:szCs w:val="24"/>
        </w:rPr>
        <w:t xml:space="preserve">Une personne m’avait dit un jour, ‘non mais tu ne fais pas d’effort’. Comment ça, je ne fais pas d’effort ? Sans les micros ou la possibilité de lire sur les lèvres, je ne vais rien comprendre. C’est bien l’inverse, je suis tout le temps dans l’effort de faire comprendre mon handicap, pour être intégrée. Et c’est compliqué parce que je ne peux pas faire grand-chose de plus, je n’ai pas de modèle. Mon seul repère, c’est ma sœur. On vit les choses différemment. Elle est plus jeune que moi. Et maintenant, il y a quelques influenceurs. Je commence à avoir quelques modèles. Mais ça reste des gens qui sont plus </w:t>
      </w:r>
      <w:r w:rsidRPr="006215E2">
        <w:rPr>
          <w:rFonts w:asciiTheme="minorHAnsi" w:hAnsiTheme="minorHAnsi" w:cstheme="minorHAnsi"/>
          <w:i/>
          <w:iCs/>
          <w:color w:val="000000" w:themeColor="text1"/>
          <w:szCs w:val="24"/>
        </w:rPr>
        <w:t>jeunes que moi. Des gens qui ne sont pas dans mon métier</w:t>
      </w:r>
      <w:r w:rsidRPr="006215E2">
        <w:rPr>
          <w:rFonts w:asciiTheme="minorHAnsi" w:hAnsiTheme="minorHAnsi" w:cstheme="minorHAnsi"/>
          <w:color w:val="000000" w:themeColor="text1"/>
          <w:szCs w:val="24"/>
        </w:rPr>
        <w:t> ». C’est en cela que Mia a souhaité</w:t>
      </w:r>
      <w:r w:rsidR="006215E2" w:rsidRPr="006215E2">
        <w:rPr>
          <w:rFonts w:asciiTheme="minorHAnsi" w:hAnsiTheme="minorHAnsi" w:cstheme="minorHAnsi"/>
          <w:color w:val="000000" w:themeColor="text1"/>
          <w:szCs w:val="24"/>
        </w:rPr>
        <w:t xml:space="preserve"> </w:t>
      </w:r>
      <w:r w:rsidR="001917A9" w:rsidRPr="006215E2">
        <w:rPr>
          <w:rFonts w:asciiTheme="minorHAnsi" w:hAnsiTheme="minorHAnsi" w:cstheme="minorHAnsi"/>
          <w:color w:val="000000" w:themeColor="text1"/>
          <w:szCs w:val="24"/>
        </w:rPr>
        <w:t xml:space="preserve">témoigner </w:t>
      </w:r>
      <w:r w:rsidRPr="006215E2">
        <w:rPr>
          <w:rFonts w:asciiTheme="minorHAnsi" w:hAnsiTheme="minorHAnsi" w:cstheme="minorHAnsi"/>
          <w:color w:val="000000" w:themeColor="text1"/>
          <w:szCs w:val="24"/>
        </w:rPr>
        <w:t>dans ce livret informationnel : en partageant un peu de sa réalité, elle donne à voir que son handicap ne l’a pas empêché de mener de longues études, bien qu’il ait apporté son lot de challenges. Peut</w:t>
      </w:r>
      <w:r w:rsidR="006215E2">
        <w:rPr>
          <w:rFonts w:asciiTheme="minorHAnsi" w:hAnsiTheme="minorHAnsi" w:cstheme="minorHAnsi"/>
          <w:color w:val="000000" w:themeColor="text1"/>
          <w:szCs w:val="24"/>
        </w:rPr>
        <w:t>-</w:t>
      </w:r>
      <w:r w:rsidRPr="006215E2">
        <w:rPr>
          <w:rFonts w:asciiTheme="minorHAnsi" w:hAnsiTheme="minorHAnsi" w:cstheme="minorHAnsi"/>
          <w:color w:val="000000" w:themeColor="text1"/>
          <w:szCs w:val="24"/>
        </w:rPr>
        <w:t xml:space="preserve">être que ces mots retranscrits seront une source d’inspiration pour celles </w:t>
      </w:r>
      <w:r>
        <w:rPr>
          <w:rFonts w:asciiTheme="minorHAnsi" w:hAnsiTheme="minorHAnsi" w:cstheme="minorHAnsi"/>
          <w:szCs w:val="24"/>
        </w:rPr>
        <w:t xml:space="preserve">et ceux qui éprouvent des difficultés similaires et qui n’ont pas de modèles autour d’eux auxquels se raccrocher. </w:t>
      </w:r>
    </w:p>
    <w:p w14:paraId="19773F3B" w14:textId="77777777" w:rsidR="002B29C6" w:rsidRPr="00C93C99" w:rsidRDefault="002B29C6" w:rsidP="002B29C6">
      <w:pPr>
        <w:spacing w:after="0"/>
        <w:rPr>
          <w:rFonts w:asciiTheme="minorHAnsi" w:hAnsiTheme="minorHAnsi" w:cstheme="minorHAnsi"/>
          <w:szCs w:val="24"/>
        </w:rPr>
      </w:pPr>
    </w:p>
    <w:p w14:paraId="0EC16EA9" w14:textId="1067E946" w:rsidR="002B29C6" w:rsidRDefault="002B29C6" w:rsidP="002B29C6">
      <w:pPr>
        <w:spacing w:after="0"/>
        <w:rPr>
          <w:rFonts w:asciiTheme="minorHAnsi" w:hAnsiTheme="minorHAnsi" w:cstheme="minorHAnsi"/>
          <w:szCs w:val="24"/>
        </w:rPr>
      </w:pPr>
      <w:r>
        <w:rPr>
          <w:rFonts w:asciiTheme="minorHAnsi" w:hAnsiTheme="minorHAnsi" w:cstheme="minorHAnsi"/>
          <w:szCs w:val="24"/>
        </w:rPr>
        <w:tab/>
      </w:r>
      <w:r w:rsidR="001917A9" w:rsidRPr="006215E2">
        <w:rPr>
          <w:rFonts w:asciiTheme="minorHAnsi" w:hAnsiTheme="minorHAnsi" w:cstheme="minorHAnsi"/>
          <w:color w:val="000000" w:themeColor="text1"/>
          <w:szCs w:val="24"/>
        </w:rPr>
        <w:t xml:space="preserve">Comme </w:t>
      </w:r>
      <w:r w:rsidRPr="006215E2">
        <w:rPr>
          <w:rFonts w:asciiTheme="minorHAnsi" w:hAnsiTheme="minorHAnsi" w:cstheme="minorHAnsi"/>
          <w:color w:val="000000" w:themeColor="text1"/>
          <w:szCs w:val="24"/>
        </w:rPr>
        <w:t>Mia</w:t>
      </w:r>
      <w:r w:rsidR="001917A9" w:rsidRPr="006215E2">
        <w:rPr>
          <w:rFonts w:asciiTheme="minorHAnsi" w:hAnsiTheme="minorHAnsi" w:cstheme="minorHAnsi"/>
          <w:color w:val="000000" w:themeColor="text1"/>
          <w:szCs w:val="24"/>
        </w:rPr>
        <w:t xml:space="preserve"> </w:t>
      </w:r>
      <w:r w:rsidR="006215E2" w:rsidRPr="006215E2">
        <w:rPr>
          <w:rFonts w:asciiTheme="minorHAnsi" w:hAnsiTheme="minorHAnsi" w:cstheme="minorHAnsi"/>
          <w:color w:val="000000" w:themeColor="text1"/>
          <w:szCs w:val="24"/>
        </w:rPr>
        <w:t>a beaucoup</w:t>
      </w:r>
      <w:r w:rsidRPr="006215E2">
        <w:rPr>
          <w:rFonts w:asciiTheme="minorHAnsi" w:hAnsiTheme="minorHAnsi" w:cstheme="minorHAnsi"/>
          <w:color w:val="000000" w:themeColor="text1"/>
          <w:szCs w:val="24"/>
        </w:rPr>
        <w:t xml:space="preserve"> changé de lieu de travail, elle doit à chaque fois repartir à zéro sur les explications de son handicap </w:t>
      </w:r>
      <w:r>
        <w:rPr>
          <w:rFonts w:asciiTheme="minorHAnsi" w:hAnsiTheme="minorHAnsi" w:cstheme="minorHAnsi"/>
          <w:szCs w:val="24"/>
        </w:rPr>
        <w:t>et sur les attitudes à adopter pour l’aider dans son quotidien. Pour elle, il y aurait tout intérêt à faire de la sensibilisation au handicap à une grande échelle pour que les personnes soient déjà un peu familières sur ce thème :</w:t>
      </w:r>
      <w:r w:rsidRPr="00C93C99">
        <w:rPr>
          <w:rFonts w:asciiTheme="minorHAnsi" w:hAnsiTheme="minorHAnsi" w:cstheme="minorHAnsi"/>
          <w:szCs w:val="24"/>
        </w:rPr>
        <w:t xml:space="preserve"> « </w:t>
      </w:r>
      <w:r w:rsidRPr="00C93C99">
        <w:rPr>
          <w:rFonts w:asciiTheme="minorHAnsi" w:hAnsiTheme="minorHAnsi" w:cstheme="minorHAnsi"/>
          <w:i/>
          <w:iCs/>
          <w:szCs w:val="24"/>
        </w:rPr>
        <w:t>Et c’est pour ça aussi que j’aimerais bien faire la sensibilisation, notamment un peu au niveau du labo. Parce que même si ce n’est qu’une phrase ou deux sur le handicap auditif, ben, peut être que pour certains, ça va les aider. Ou pas</w:t>
      </w:r>
      <w:r>
        <w:rPr>
          <w:rFonts w:asciiTheme="minorHAnsi" w:hAnsiTheme="minorHAnsi" w:cstheme="minorHAnsi"/>
          <w:i/>
          <w:iCs/>
          <w:szCs w:val="24"/>
        </w:rPr>
        <w:t>. M</w:t>
      </w:r>
      <w:r w:rsidRPr="00C93C99">
        <w:rPr>
          <w:rFonts w:asciiTheme="minorHAnsi" w:hAnsiTheme="minorHAnsi" w:cstheme="minorHAnsi"/>
          <w:i/>
          <w:iCs/>
          <w:szCs w:val="24"/>
        </w:rPr>
        <w:t xml:space="preserve">ais au moins, il faut essayer, quoi. Donc, ce n’est pas toujours évident au quotidien, avec les collègues. Il y a des fois où je laisse tomber l’affaire, il y a des fois où je me bats </w:t>
      </w:r>
      <w:r w:rsidRPr="00DB2C92">
        <w:rPr>
          <w:rFonts w:asciiTheme="minorHAnsi" w:hAnsiTheme="minorHAnsi" w:cstheme="minorHAnsi"/>
          <w:i/>
          <w:iCs/>
          <w:szCs w:val="24"/>
        </w:rPr>
        <w:t>un peu plus. Il faut trouver un juste milieu, parfois ce n’est pas évident</w:t>
      </w:r>
      <w:r w:rsidRPr="00DB2C92">
        <w:rPr>
          <w:rFonts w:asciiTheme="minorHAnsi" w:hAnsiTheme="minorHAnsi" w:cstheme="minorHAnsi"/>
          <w:szCs w:val="24"/>
        </w:rPr>
        <w:t xml:space="preserve"> ». </w:t>
      </w:r>
      <w:r w:rsidR="00DB2C92" w:rsidRPr="00DB2C92">
        <w:rPr>
          <w:rFonts w:asciiTheme="minorHAnsi" w:hAnsiTheme="minorHAnsi" w:cstheme="minorHAnsi"/>
          <w:szCs w:val="24"/>
        </w:rPr>
        <w:t>En France, environ 7 millions de personnes sont sourdes ou malentendantes</w:t>
      </w:r>
      <w:r w:rsidR="00DB2C92">
        <w:rPr>
          <w:rFonts w:asciiTheme="minorHAnsi" w:hAnsiTheme="minorHAnsi" w:cstheme="minorHAnsi"/>
          <w:szCs w:val="24"/>
        </w:rPr>
        <w:t>. L</w:t>
      </w:r>
      <w:r w:rsidR="00DB2C92" w:rsidRPr="00DB2C92">
        <w:rPr>
          <w:rFonts w:asciiTheme="minorHAnsi" w:hAnsiTheme="minorHAnsi" w:cstheme="minorHAnsi"/>
          <w:szCs w:val="24"/>
        </w:rPr>
        <w:t xml:space="preserve">a majorité des français vont être confrontés </w:t>
      </w:r>
      <w:r w:rsidR="00DB2C92">
        <w:rPr>
          <w:rFonts w:asciiTheme="minorHAnsi" w:hAnsiTheme="minorHAnsi" w:cstheme="minorHAnsi"/>
          <w:szCs w:val="24"/>
        </w:rPr>
        <w:t xml:space="preserve">un jour </w:t>
      </w:r>
      <w:r w:rsidR="00DB2C92" w:rsidRPr="00DB2C92">
        <w:rPr>
          <w:rFonts w:asciiTheme="minorHAnsi" w:hAnsiTheme="minorHAnsi" w:cstheme="minorHAnsi"/>
          <w:szCs w:val="24"/>
        </w:rPr>
        <w:t xml:space="preserve">au handicap auditif </w:t>
      </w:r>
      <w:r w:rsidR="00DB2C92">
        <w:rPr>
          <w:rFonts w:asciiTheme="minorHAnsi" w:hAnsiTheme="minorHAnsi" w:cstheme="minorHAnsi"/>
          <w:szCs w:val="24"/>
        </w:rPr>
        <w:t>auprès</w:t>
      </w:r>
      <w:r w:rsidR="00DB2C92" w:rsidRPr="00DB2C92">
        <w:rPr>
          <w:rFonts w:asciiTheme="minorHAnsi" w:hAnsiTheme="minorHAnsi" w:cstheme="minorHAnsi"/>
          <w:szCs w:val="24"/>
        </w:rPr>
        <w:t xml:space="preserve"> </w:t>
      </w:r>
      <w:r w:rsidR="00DB2C92">
        <w:rPr>
          <w:rFonts w:asciiTheme="minorHAnsi" w:hAnsiTheme="minorHAnsi" w:cstheme="minorHAnsi"/>
          <w:szCs w:val="24"/>
        </w:rPr>
        <w:t>d’un</w:t>
      </w:r>
      <w:r w:rsidR="00DB2C92" w:rsidRPr="00DB2C92">
        <w:rPr>
          <w:rFonts w:asciiTheme="minorHAnsi" w:hAnsiTheme="minorHAnsi" w:cstheme="minorHAnsi"/>
          <w:szCs w:val="24"/>
        </w:rPr>
        <w:t xml:space="preserve"> membre de leur famille,</w:t>
      </w:r>
      <w:r w:rsidR="00DB2C92">
        <w:rPr>
          <w:rFonts w:asciiTheme="minorHAnsi" w:hAnsiTheme="minorHAnsi" w:cstheme="minorHAnsi"/>
          <w:szCs w:val="24"/>
        </w:rPr>
        <w:t xml:space="preserve"> un</w:t>
      </w:r>
      <w:r w:rsidR="00DB2C92" w:rsidRPr="00DB2C92">
        <w:rPr>
          <w:rFonts w:asciiTheme="minorHAnsi" w:hAnsiTheme="minorHAnsi" w:cstheme="minorHAnsi"/>
          <w:szCs w:val="24"/>
        </w:rPr>
        <w:t xml:space="preserve"> ami ou </w:t>
      </w:r>
      <w:r w:rsidR="00DB2C92">
        <w:rPr>
          <w:rFonts w:asciiTheme="minorHAnsi" w:hAnsiTheme="minorHAnsi" w:cstheme="minorHAnsi"/>
          <w:szCs w:val="24"/>
        </w:rPr>
        <w:t>encore un</w:t>
      </w:r>
      <w:r w:rsidR="00DB2C92" w:rsidRPr="00DB2C92">
        <w:rPr>
          <w:rFonts w:asciiTheme="minorHAnsi" w:hAnsiTheme="minorHAnsi" w:cstheme="minorHAnsi"/>
          <w:szCs w:val="24"/>
        </w:rPr>
        <w:t xml:space="preserve"> collègue.</w:t>
      </w:r>
      <w:r w:rsidR="00DB2C92">
        <w:rPr>
          <w:rFonts w:asciiTheme="minorHAnsi" w:hAnsiTheme="minorHAnsi" w:cstheme="minorHAnsi"/>
          <w:szCs w:val="24"/>
        </w:rPr>
        <w:t xml:space="preserve"> </w:t>
      </w:r>
    </w:p>
    <w:p w14:paraId="2F889638" w14:textId="77777777" w:rsidR="003C0FCF" w:rsidRPr="003C0FCF" w:rsidRDefault="003C0FCF" w:rsidP="003C0FCF">
      <w:pPr>
        <w:pStyle w:val="Sansinterligne"/>
      </w:pPr>
    </w:p>
    <w:p w14:paraId="0402D1A8" w14:textId="1D85B56E" w:rsidR="0095519E" w:rsidRDefault="002B29C6" w:rsidP="00D53A62">
      <w:pPr>
        <w:spacing w:after="0"/>
        <w:rPr>
          <w:rFonts w:asciiTheme="minorHAnsi" w:hAnsiTheme="minorHAnsi" w:cstheme="minorHAnsi"/>
          <w:szCs w:val="24"/>
        </w:rPr>
      </w:pPr>
      <w:r>
        <w:rPr>
          <w:rFonts w:asciiTheme="minorHAnsi" w:hAnsiTheme="minorHAnsi" w:cstheme="minorHAnsi"/>
          <w:szCs w:val="24"/>
        </w:rPr>
        <w:lastRenderedPageBreak/>
        <w:tab/>
      </w:r>
      <w:r w:rsidRPr="003C0FCF">
        <w:rPr>
          <w:rFonts w:asciiTheme="minorHAnsi" w:hAnsiTheme="minorHAnsi" w:cstheme="minorHAnsi"/>
          <w:szCs w:val="24"/>
        </w:rPr>
        <w:t>Enfin, Mia rappelle qu’un handicap fluctue dans le temps. Au niveau du long terme, Mia expérimente une baisse de l’audition au fil des ans. Au niveau d’un terme plus court, dans une même semaine voire journée, son rapport avec son handicap varie : « </w:t>
      </w:r>
      <w:r w:rsidRPr="003C0FCF">
        <w:rPr>
          <w:rFonts w:asciiTheme="minorHAnsi" w:hAnsiTheme="minorHAnsi" w:cstheme="minorHAnsi"/>
          <w:i/>
          <w:iCs/>
          <w:szCs w:val="24"/>
        </w:rPr>
        <w:t>Ma fatigue impacte énormément ce que je vais comprendre. Si j’ai bien dormi, ça va aller mieux. Si j’ai mal dormi, ça va être compliqué. Si j’ai une journée chargée o</w:t>
      </w:r>
      <w:r w:rsidR="00734D66" w:rsidRPr="003C0FCF">
        <w:rPr>
          <w:rFonts w:asciiTheme="minorHAnsi" w:hAnsiTheme="minorHAnsi" w:cstheme="minorHAnsi"/>
          <w:i/>
          <w:iCs/>
          <w:szCs w:val="24"/>
        </w:rPr>
        <w:t>u si</w:t>
      </w:r>
      <w:r w:rsidR="003C0FCF" w:rsidRPr="003C0FCF">
        <w:rPr>
          <w:rFonts w:asciiTheme="minorHAnsi" w:hAnsiTheme="minorHAnsi" w:cstheme="minorHAnsi"/>
          <w:i/>
          <w:iCs/>
          <w:szCs w:val="24"/>
        </w:rPr>
        <w:t xml:space="preserve"> </w:t>
      </w:r>
      <w:r w:rsidRPr="003C0FCF">
        <w:rPr>
          <w:rFonts w:asciiTheme="minorHAnsi" w:hAnsiTheme="minorHAnsi" w:cstheme="minorHAnsi"/>
          <w:i/>
          <w:iCs/>
          <w:szCs w:val="24"/>
        </w:rPr>
        <w:t>j’ai beaucoup d’interactions, parfois, je vais être lessivée</w:t>
      </w:r>
      <w:r w:rsidRPr="003C0FCF">
        <w:rPr>
          <w:rFonts w:asciiTheme="minorHAnsi" w:hAnsiTheme="minorHAnsi" w:cstheme="minorHAnsi"/>
          <w:szCs w:val="24"/>
        </w:rPr>
        <w:t xml:space="preserve"> ».</w:t>
      </w:r>
      <w:r w:rsidRPr="00C93C99">
        <w:rPr>
          <w:rFonts w:asciiTheme="minorHAnsi" w:hAnsiTheme="minorHAnsi" w:cstheme="minorHAnsi"/>
          <w:szCs w:val="24"/>
        </w:rPr>
        <w:t xml:space="preserve"> </w:t>
      </w:r>
    </w:p>
    <w:p w14:paraId="51E147C4" w14:textId="77777777" w:rsidR="00DB2C92" w:rsidRPr="00DB2C92" w:rsidRDefault="00DB2C92" w:rsidP="00DB2C92"/>
    <w:p w14:paraId="51E1EEC5" w14:textId="77777777" w:rsidR="00DB2C92" w:rsidRDefault="00DB2C92" w:rsidP="00DB2C92">
      <w:pPr>
        <w:rPr>
          <w:rFonts w:asciiTheme="minorHAnsi" w:hAnsiTheme="minorHAnsi" w:cstheme="minorHAnsi"/>
          <w:szCs w:val="24"/>
        </w:rPr>
      </w:pPr>
    </w:p>
    <w:p w14:paraId="6FF662F2" w14:textId="5A3ED7D2" w:rsidR="00DB2C92" w:rsidRPr="00DB2C92" w:rsidRDefault="00DB2C92" w:rsidP="00DB2C92">
      <w:pPr>
        <w:tabs>
          <w:tab w:val="left" w:pos="3653"/>
        </w:tabs>
      </w:pPr>
      <w:r>
        <w:tab/>
      </w:r>
    </w:p>
    <w:sectPr w:rsidR="00DB2C92" w:rsidRPr="00DB2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06"/>
    <w:multiLevelType w:val="hybridMultilevel"/>
    <w:tmpl w:val="C722DA30"/>
    <w:lvl w:ilvl="0" w:tplc="37587D3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517BB"/>
    <w:multiLevelType w:val="hybridMultilevel"/>
    <w:tmpl w:val="BF62B236"/>
    <w:lvl w:ilvl="0" w:tplc="E23A7F42">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3F7ABD"/>
    <w:multiLevelType w:val="hybridMultilevel"/>
    <w:tmpl w:val="526458EE"/>
    <w:lvl w:ilvl="0" w:tplc="C52827AC">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4346295">
    <w:abstractNumId w:val="1"/>
  </w:num>
  <w:num w:numId="2" w16cid:durableId="805658655">
    <w:abstractNumId w:val="1"/>
  </w:num>
  <w:num w:numId="3" w16cid:durableId="212351956">
    <w:abstractNumId w:val="2"/>
  </w:num>
  <w:num w:numId="4" w16cid:durableId="1449936753">
    <w:abstractNumId w:val="0"/>
  </w:num>
  <w:num w:numId="5" w16cid:durableId="1989508997">
    <w:abstractNumId w:val="0"/>
  </w:num>
  <w:num w:numId="6" w16cid:durableId="632291415">
    <w:abstractNumId w:val="2"/>
  </w:num>
  <w:num w:numId="7" w16cid:durableId="2140679288">
    <w:abstractNumId w:val="1"/>
  </w:num>
  <w:num w:numId="8" w16cid:durableId="1454902227">
    <w:abstractNumId w:val="2"/>
  </w:num>
  <w:num w:numId="9" w16cid:durableId="2005888472">
    <w:abstractNumId w:val="1"/>
  </w:num>
  <w:num w:numId="10" w16cid:durableId="345055708">
    <w:abstractNumId w:val="2"/>
  </w:num>
  <w:num w:numId="11" w16cid:durableId="142071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C6"/>
    <w:rsid w:val="00183968"/>
    <w:rsid w:val="00184FE9"/>
    <w:rsid w:val="001917A9"/>
    <w:rsid w:val="001A339C"/>
    <w:rsid w:val="00250832"/>
    <w:rsid w:val="00290B64"/>
    <w:rsid w:val="00296B8C"/>
    <w:rsid w:val="002B29C6"/>
    <w:rsid w:val="003C0FCF"/>
    <w:rsid w:val="005D2882"/>
    <w:rsid w:val="005F6633"/>
    <w:rsid w:val="006215E2"/>
    <w:rsid w:val="00712AFF"/>
    <w:rsid w:val="00734D66"/>
    <w:rsid w:val="008138A1"/>
    <w:rsid w:val="008E0D8E"/>
    <w:rsid w:val="0095519E"/>
    <w:rsid w:val="009B45DC"/>
    <w:rsid w:val="00C123CF"/>
    <w:rsid w:val="00C75804"/>
    <w:rsid w:val="00C910EE"/>
    <w:rsid w:val="00CD67EB"/>
    <w:rsid w:val="00CF3ECB"/>
    <w:rsid w:val="00D41D0D"/>
    <w:rsid w:val="00D53A62"/>
    <w:rsid w:val="00D70CDF"/>
    <w:rsid w:val="00D96B23"/>
    <w:rsid w:val="00DB2C92"/>
    <w:rsid w:val="00E22E43"/>
    <w:rsid w:val="00E7065A"/>
    <w:rsid w:val="00ED2D7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1081"/>
  <w15:chartTrackingRefBased/>
  <w15:docId w15:val="{A4420BC5-5CFA-4BCE-930B-D5D0E0EE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2B29C6"/>
    <w:pPr>
      <w:jc w:val="both"/>
    </w:pPr>
    <w:rPr>
      <w:rFonts w:ascii="Times New Roman" w:hAnsi="Times New Roman"/>
      <w:sz w:val="24"/>
    </w:rPr>
  </w:style>
  <w:style w:type="paragraph" w:styleId="Titre1">
    <w:name w:val="heading 1"/>
    <w:basedOn w:val="Sansinterligne"/>
    <w:next w:val="Sansinterligne"/>
    <w:link w:val="Titre1Car"/>
    <w:uiPriority w:val="9"/>
    <w:qFormat/>
    <w:rsid w:val="00D96B23"/>
    <w:pPr>
      <w:keepNext/>
      <w:keepLines/>
      <w:numPr>
        <w:numId w:val="1"/>
      </w:numPr>
      <w:ind w:left="360"/>
      <w:outlineLvl w:val="0"/>
    </w:pPr>
    <w:rPr>
      <w:rFonts w:eastAsiaTheme="majorEastAsia" w:cstheme="majorBidi"/>
      <w:color w:val="FF0000"/>
      <w:szCs w:val="32"/>
      <w:u w:val="single"/>
    </w:rPr>
  </w:style>
  <w:style w:type="paragraph" w:styleId="Titre2">
    <w:name w:val="heading 2"/>
    <w:basedOn w:val="Sansinterligne"/>
    <w:next w:val="Sansinterligne"/>
    <w:link w:val="Titre2Car"/>
    <w:uiPriority w:val="9"/>
    <w:unhideWhenUsed/>
    <w:qFormat/>
    <w:rsid w:val="00D96B23"/>
    <w:pPr>
      <w:keepNext/>
      <w:keepLines/>
      <w:ind w:left="1068" w:hanging="360"/>
      <w:outlineLvl w:val="1"/>
    </w:pPr>
    <w:rPr>
      <w:rFonts w:eastAsiaTheme="majorEastAsia" w:cstheme="majorBidi"/>
      <w:color w:val="00B050"/>
      <w:szCs w:val="26"/>
    </w:rPr>
  </w:style>
  <w:style w:type="paragraph" w:styleId="Titre3">
    <w:name w:val="heading 3"/>
    <w:basedOn w:val="Sansinterligne"/>
    <w:next w:val="Sansinterligne"/>
    <w:link w:val="Titre3Car"/>
    <w:uiPriority w:val="9"/>
    <w:semiHidden/>
    <w:unhideWhenUsed/>
    <w:qFormat/>
    <w:rsid w:val="00D96B23"/>
    <w:pPr>
      <w:keepNext/>
      <w:keepLines/>
      <w:numPr>
        <w:numId w:val="3"/>
      </w:numPr>
      <w:outlineLvl w:val="2"/>
    </w:pPr>
    <w:rPr>
      <w:rFonts w:eastAsiaTheme="majorEastAsia" w:cstheme="majorBidi"/>
      <w:color w:val="7030A0"/>
      <w:szCs w:val="24"/>
    </w:rPr>
  </w:style>
  <w:style w:type="paragraph" w:styleId="Titre4">
    <w:name w:val="heading 4"/>
    <w:basedOn w:val="Normal"/>
    <w:next w:val="Normal"/>
    <w:link w:val="Titre4Car"/>
    <w:uiPriority w:val="9"/>
    <w:semiHidden/>
    <w:unhideWhenUsed/>
    <w:qFormat/>
    <w:rsid w:val="002B29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B29C6"/>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B29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B29C6"/>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B29C6"/>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B29C6"/>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B23"/>
    <w:rPr>
      <w:rFonts w:ascii="Times New Roman" w:eastAsiaTheme="majorEastAsia" w:hAnsi="Times New Roman" w:cstheme="majorBidi"/>
      <w:color w:val="FF0000"/>
      <w:sz w:val="24"/>
      <w:szCs w:val="32"/>
      <w:u w:val="single"/>
    </w:rPr>
  </w:style>
  <w:style w:type="character" w:customStyle="1" w:styleId="Titre2Car">
    <w:name w:val="Titre 2 Car"/>
    <w:basedOn w:val="Policepardfaut"/>
    <w:link w:val="Titre2"/>
    <w:uiPriority w:val="9"/>
    <w:rsid w:val="00D96B23"/>
    <w:rPr>
      <w:rFonts w:ascii="Times New Roman" w:eastAsiaTheme="majorEastAsia" w:hAnsi="Times New Roman" w:cstheme="majorBidi"/>
      <w:color w:val="00B050"/>
      <w:sz w:val="24"/>
      <w:szCs w:val="26"/>
    </w:rPr>
  </w:style>
  <w:style w:type="character" w:customStyle="1" w:styleId="Titre3Car">
    <w:name w:val="Titre 3 Car"/>
    <w:basedOn w:val="Policepardfaut"/>
    <w:link w:val="Titre3"/>
    <w:uiPriority w:val="9"/>
    <w:semiHidden/>
    <w:rsid w:val="00D96B23"/>
    <w:rPr>
      <w:rFonts w:ascii="Times New Roman" w:eastAsiaTheme="majorEastAsia" w:hAnsi="Times New Roman" w:cstheme="majorBidi"/>
      <w:color w:val="7030A0"/>
      <w:sz w:val="24"/>
      <w:szCs w:val="24"/>
    </w:rPr>
  </w:style>
  <w:style w:type="paragraph" w:styleId="Sansinterligne">
    <w:name w:val="No Spacing"/>
    <w:link w:val="SansinterligneCar"/>
    <w:uiPriority w:val="1"/>
    <w:qFormat/>
    <w:rsid w:val="00D96B23"/>
    <w:pPr>
      <w:spacing w:after="0" w:line="240" w:lineRule="auto"/>
      <w:jc w:val="both"/>
    </w:pPr>
    <w:rPr>
      <w:rFonts w:ascii="Times New Roman" w:hAnsi="Times New Roman"/>
      <w:sz w:val="24"/>
    </w:rPr>
  </w:style>
  <w:style w:type="character" w:customStyle="1" w:styleId="Titre4Car">
    <w:name w:val="Titre 4 Car"/>
    <w:basedOn w:val="Policepardfaut"/>
    <w:link w:val="Titre4"/>
    <w:uiPriority w:val="9"/>
    <w:semiHidden/>
    <w:rsid w:val="002B29C6"/>
    <w:rPr>
      <w:rFonts w:eastAsiaTheme="majorEastAsia" w:cstheme="majorBidi"/>
      <w:i/>
      <w:iCs/>
      <w:color w:val="2F5496" w:themeColor="accent1" w:themeShade="BF"/>
      <w:sz w:val="24"/>
    </w:rPr>
  </w:style>
  <w:style w:type="character" w:customStyle="1" w:styleId="Titre5Car">
    <w:name w:val="Titre 5 Car"/>
    <w:basedOn w:val="Policepardfaut"/>
    <w:link w:val="Titre5"/>
    <w:uiPriority w:val="9"/>
    <w:semiHidden/>
    <w:rsid w:val="002B29C6"/>
    <w:rPr>
      <w:rFonts w:eastAsiaTheme="majorEastAsia" w:cstheme="majorBidi"/>
      <w:color w:val="2F5496" w:themeColor="accent1" w:themeShade="BF"/>
      <w:sz w:val="24"/>
    </w:rPr>
  </w:style>
  <w:style w:type="character" w:customStyle="1" w:styleId="Titre6Car">
    <w:name w:val="Titre 6 Car"/>
    <w:basedOn w:val="Policepardfaut"/>
    <w:link w:val="Titre6"/>
    <w:uiPriority w:val="9"/>
    <w:semiHidden/>
    <w:rsid w:val="002B29C6"/>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2B29C6"/>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2B29C6"/>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2B29C6"/>
    <w:rPr>
      <w:rFonts w:eastAsiaTheme="majorEastAsia" w:cstheme="majorBidi"/>
      <w:color w:val="272727" w:themeColor="text1" w:themeTint="D8"/>
      <w:sz w:val="24"/>
    </w:rPr>
  </w:style>
  <w:style w:type="paragraph" w:styleId="Titre">
    <w:name w:val="Title"/>
    <w:basedOn w:val="Normal"/>
    <w:next w:val="Normal"/>
    <w:link w:val="TitreCar"/>
    <w:uiPriority w:val="10"/>
    <w:qFormat/>
    <w:rsid w:val="002B2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29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29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29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29C6"/>
    <w:pPr>
      <w:spacing w:before="160"/>
      <w:jc w:val="center"/>
    </w:pPr>
    <w:rPr>
      <w:i/>
      <w:iCs/>
      <w:color w:val="404040" w:themeColor="text1" w:themeTint="BF"/>
    </w:rPr>
  </w:style>
  <w:style w:type="character" w:customStyle="1" w:styleId="CitationCar">
    <w:name w:val="Citation Car"/>
    <w:basedOn w:val="Policepardfaut"/>
    <w:link w:val="Citation"/>
    <w:uiPriority w:val="29"/>
    <w:rsid w:val="002B29C6"/>
    <w:rPr>
      <w:rFonts w:ascii="Times New Roman" w:hAnsi="Times New Roman"/>
      <w:i/>
      <w:iCs/>
      <w:color w:val="404040" w:themeColor="text1" w:themeTint="BF"/>
      <w:sz w:val="24"/>
    </w:rPr>
  </w:style>
  <w:style w:type="paragraph" w:styleId="Paragraphedeliste">
    <w:name w:val="List Paragraph"/>
    <w:basedOn w:val="Normal"/>
    <w:uiPriority w:val="34"/>
    <w:qFormat/>
    <w:rsid w:val="002B29C6"/>
    <w:pPr>
      <w:ind w:left="720"/>
      <w:contextualSpacing/>
    </w:pPr>
  </w:style>
  <w:style w:type="character" w:styleId="Accentuationintense">
    <w:name w:val="Intense Emphasis"/>
    <w:basedOn w:val="Policepardfaut"/>
    <w:uiPriority w:val="21"/>
    <w:qFormat/>
    <w:rsid w:val="002B29C6"/>
    <w:rPr>
      <w:i/>
      <w:iCs/>
      <w:color w:val="2F5496" w:themeColor="accent1" w:themeShade="BF"/>
    </w:rPr>
  </w:style>
  <w:style w:type="paragraph" w:styleId="Citationintense">
    <w:name w:val="Intense Quote"/>
    <w:basedOn w:val="Normal"/>
    <w:next w:val="Normal"/>
    <w:link w:val="CitationintenseCar"/>
    <w:uiPriority w:val="30"/>
    <w:qFormat/>
    <w:rsid w:val="002B2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29C6"/>
    <w:rPr>
      <w:rFonts w:ascii="Times New Roman" w:hAnsi="Times New Roman"/>
      <w:i/>
      <w:iCs/>
      <w:color w:val="2F5496" w:themeColor="accent1" w:themeShade="BF"/>
      <w:sz w:val="24"/>
    </w:rPr>
  </w:style>
  <w:style w:type="character" w:styleId="Rfrenceintense">
    <w:name w:val="Intense Reference"/>
    <w:basedOn w:val="Policepardfaut"/>
    <w:uiPriority w:val="32"/>
    <w:qFormat/>
    <w:rsid w:val="002B29C6"/>
    <w:rPr>
      <w:b/>
      <w:bCs/>
      <w:smallCaps/>
      <w:color w:val="2F5496" w:themeColor="accent1" w:themeShade="BF"/>
      <w:spacing w:val="5"/>
    </w:rPr>
  </w:style>
  <w:style w:type="character" w:customStyle="1" w:styleId="SansinterligneCar">
    <w:name w:val="Sans interligne Car"/>
    <w:basedOn w:val="Policepardfaut"/>
    <w:link w:val="Sansinterligne"/>
    <w:uiPriority w:val="1"/>
    <w:rsid w:val="002B29C6"/>
    <w:rPr>
      <w:rFonts w:ascii="Times New Roman" w:hAnsi="Times New Roman"/>
      <w:sz w:val="24"/>
    </w:rPr>
  </w:style>
  <w:style w:type="paragraph" w:styleId="Rvision">
    <w:name w:val="Revision"/>
    <w:hidden/>
    <w:uiPriority w:val="99"/>
    <w:semiHidden/>
    <w:rsid w:val="009B45DC"/>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9B45DC"/>
    <w:rPr>
      <w:sz w:val="16"/>
      <w:szCs w:val="16"/>
    </w:rPr>
  </w:style>
  <w:style w:type="paragraph" w:styleId="Commentaire">
    <w:name w:val="annotation text"/>
    <w:basedOn w:val="Normal"/>
    <w:link w:val="CommentaireCar"/>
    <w:uiPriority w:val="99"/>
    <w:semiHidden/>
    <w:unhideWhenUsed/>
    <w:rsid w:val="009B45DC"/>
    <w:pPr>
      <w:spacing w:line="240" w:lineRule="auto"/>
    </w:pPr>
    <w:rPr>
      <w:sz w:val="20"/>
      <w:szCs w:val="20"/>
    </w:rPr>
  </w:style>
  <w:style w:type="character" w:customStyle="1" w:styleId="CommentaireCar">
    <w:name w:val="Commentaire Car"/>
    <w:basedOn w:val="Policepardfaut"/>
    <w:link w:val="Commentaire"/>
    <w:uiPriority w:val="99"/>
    <w:semiHidden/>
    <w:rsid w:val="009B45DC"/>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B45DC"/>
    <w:rPr>
      <w:b/>
      <w:bCs/>
    </w:rPr>
  </w:style>
  <w:style w:type="character" w:customStyle="1" w:styleId="ObjetducommentaireCar">
    <w:name w:val="Objet du commentaire Car"/>
    <w:basedOn w:val="CommentaireCar"/>
    <w:link w:val="Objetducommentaire"/>
    <w:uiPriority w:val="99"/>
    <w:semiHidden/>
    <w:rsid w:val="009B45D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6669</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dc:creator>
  <cp:keywords/>
  <dc:description/>
  <cp:lastModifiedBy>Ilona Taillacot</cp:lastModifiedBy>
  <cp:revision>2</cp:revision>
  <dcterms:created xsi:type="dcterms:W3CDTF">2025-11-17T13:58:00Z</dcterms:created>
  <dcterms:modified xsi:type="dcterms:W3CDTF">2025-11-17T13:58:00Z</dcterms:modified>
</cp:coreProperties>
</file>